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25" w:rsidRPr="004E7709" w:rsidRDefault="00D17E25" w:rsidP="00D17E2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99"/>
          <w:sz w:val="36"/>
        </w:rPr>
      </w:pPr>
      <w:proofErr w:type="spellStart"/>
      <w:r w:rsidRPr="004E7709">
        <w:rPr>
          <w:rFonts w:ascii="Times New Roman" w:eastAsia="Times New Roman" w:hAnsi="Times New Roman" w:cs="Times New Roman"/>
          <w:b/>
          <w:color w:val="333399"/>
          <w:sz w:val="36"/>
        </w:rPr>
        <w:t>Ārpustiesas</w:t>
      </w:r>
      <w:proofErr w:type="spellEnd"/>
      <w:r w:rsidRPr="004E7709">
        <w:rPr>
          <w:rFonts w:ascii="Times New Roman" w:eastAsia="Times New Roman" w:hAnsi="Times New Roman" w:cs="Times New Roman"/>
          <w:b/>
          <w:color w:val="333399"/>
          <w:sz w:val="36"/>
        </w:rPr>
        <w:t xml:space="preserve"> </w:t>
      </w:r>
      <w:proofErr w:type="spellStart"/>
      <w:r w:rsidRPr="004E7709">
        <w:rPr>
          <w:rFonts w:ascii="Times New Roman" w:eastAsia="Times New Roman" w:hAnsi="Times New Roman" w:cs="Times New Roman"/>
          <w:b/>
          <w:color w:val="333399"/>
          <w:sz w:val="36"/>
        </w:rPr>
        <w:t>strīdu</w:t>
      </w:r>
      <w:proofErr w:type="spellEnd"/>
      <w:r w:rsidRPr="004E7709">
        <w:rPr>
          <w:rFonts w:ascii="Times New Roman" w:eastAsia="Times New Roman" w:hAnsi="Times New Roman" w:cs="Times New Roman"/>
          <w:b/>
          <w:color w:val="333399"/>
          <w:sz w:val="36"/>
        </w:rPr>
        <w:t xml:space="preserve"> </w:t>
      </w:r>
      <w:proofErr w:type="spellStart"/>
      <w:r w:rsidRPr="004E7709">
        <w:rPr>
          <w:rFonts w:ascii="Times New Roman" w:eastAsia="Times New Roman" w:hAnsi="Times New Roman" w:cs="Times New Roman"/>
          <w:b/>
          <w:color w:val="333399"/>
          <w:sz w:val="36"/>
        </w:rPr>
        <w:t>risināšana</w:t>
      </w:r>
      <w:bookmarkStart w:id="0" w:name="_GoBack"/>
      <w:bookmarkEnd w:id="0"/>
      <w:proofErr w:type="spellEnd"/>
      <w:r w:rsidRPr="004E7709">
        <w:rPr>
          <w:rFonts w:ascii="Times New Roman" w:eastAsia="Times New Roman" w:hAnsi="Times New Roman" w:cs="Times New Roman"/>
          <w:b/>
          <w:color w:val="333399"/>
          <w:sz w:val="36"/>
        </w:rPr>
        <w:br/>
      </w:r>
    </w:p>
    <w:p w:rsidR="00D17E25" w:rsidRPr="00D17E25" w:rsidRDefault="00D17E25" w:rsidP="00D17E25">
      <w:pPr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Sūdzību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preču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pieejamību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vai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kvalitāti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lūdzam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iesniegt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elektroniski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nosūtot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elektroniskā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pasta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adresi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4" w:history="1">
        <w:r w:rsidRPr="00D17E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nfo@jysk.lv</w:t>
        </w:r>
      </w:hyperlink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vai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rakstveidā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nosūtot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adresi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Rīgas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rajons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Garkalnes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novads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Siguldas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šoseja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1E, LV-1024,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Latvija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Sūdzība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izskatīta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 (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septiņu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darba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laikā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sūdzības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saņemšanas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dienās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atbildi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nosūtot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sūdzībā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norādīto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saziņas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adresi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2.  Ja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sūdzība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atzīta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nepamatotu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sūdzības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atzīšanai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nepamatotu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nepiekritīsiet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tiesības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izmantot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normatīvajos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aktos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noteiktās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alternatīvo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strīdu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risināšanas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iespējas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iesniedzot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Sabiedrībai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rakstveida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iesniegumu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ārpustiesas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strīda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risināšanu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norādot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vārdu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uzvārdu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kontaktinformāciju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iesnieguma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iesniegšanas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datumu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;. </w:t>
      </w:r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strīda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būtību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prasījumus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to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pamatojumu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Informācija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ārpustiesas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strīdu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risināšanas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iespējām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ārpustiesas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strīdu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risinātājiem</w:t>
      </w:r>
      <w:proofErr w:type="spellEnd"/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 </w:t>
      </w:r>
      <w:hyperlink r:id="rId5" w:history="1">
        <w:r w:rsidRPr="00D17E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http://www.ptac.gov.lv/lv/content/stridu-risinasanas-process</w:t>
        </w:r>
      </w:hyperlink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 </w:t>
      </w:r>
      <w:hyperlink r:id="rId6" w:history="1">
        <w:r w:rsidRPr="00D17E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http://www.ptac.gov.lv/lv/content/arpustiesas-pateretaju-stridu-risinataju-datubaze</w:t>
        </w:r>
      </w:hyperlink>
      <w:r w:rsidRPr="00D17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2C69" w:rsidRDefault="004E7709"/>
    <w:sectPr w:rsidR="00652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36"/>
    <w:rsid w:val="002C4DB6"/>
    <w:rsid w:val="004E7709"/>
    <w:rsid w:val="00695EBD"/>
    <w:rsid w:val="0074771B"/>
    <w:rsid w:val="00781EC7"/>
    <w:rsid w:val="00D17E25"/>
    <w:rsid w:val="00D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12393"/>
  <w15:chartTrackingRefBased/>
  <w15:docId w15:val="{A12E8583-CFF7-427E-9725-8B90C8CB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17E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ac.gov.lv/lv/content/arpustiesas-pateretaju-stridu-risinataju-datubaze" TargetMode="External"/><Relationship Id="rId5" Type="http://schemas.openxmlformats.org/officeDocument/2006/relationships/hyperlink" Target="http://www.ptac.gov.lv/lv/content/stridu-risinasanas-process" TargetMode="External"/><Relationship Id="rId4" Type="http://schemas.openxmlformats.org/officeDocument/2006/relationships/hyperlink" Target="mailto:info@jys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Murane</dc:creator>
  <cp:keywords/>
  <dc:description/>
  <cp:lastModifiedBy>Karina Murane</cp:lastModifiedBy>
  <cp:revision>3</cp:revision>
  <dcterms:created xsi:type="dcterms:W3CDTF">2017-08-01T07:31:00Z</dcterms:created>
  <dcterms:modified xsi:type="dcterms:W3CDTF">2017-08-01T07:36:00Z</dcterms:modified>
</cp:coreProperties>
</file>